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EA" w:rsidRDefault="00990806" w:rsidP="00B815E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96913" wp14:editId="72A0B8AE">
                <wp:simplePos x="0" y="0"/>
                <wp:positionH relativeFrom="column">
                  <wp:posOffset>659130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73E4" w:rsidRPr="00990806" w:rsidRDefault="00FB73E4" w:rsidP="009F2EA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ED7D31" w:themeColor="accent2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0806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ED7D31" w:themeColor="accent2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明るい選挙啓発標語作品応募用紙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969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9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" filled="f" stroked="f">
                <v:textbox style="mso-fit-shape-to-text:t" inset="5.85pt,.7pt,5.85pt,.7pt">
                  <w:txbxContent>
                    <w:p w:rsidR="00FB73E4" w:rsidRPr="00990806" w:rsidRDefault="00FB73E4" w:rsidP="009F2EA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ED7D31" w:themeColor="accent2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90806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ED7D31" w:themeColor="accent2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明るい選挙啓発標語作品応募用紙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2EAA" w:rsidRDefault="00B5239E" w:rsidP="00E53C98">
      <w:pPr>
        <w:ind w:left="1470" w:hangingChars="700" w:hanging="147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5288436</wp:posOffset>
            </wp:positionH>
            <wp:positionV relativeFrom="paragraph">
              <wp:posOffset>8255</wp:posOffset>
            </wp:positionV>
            <wp:extent cx="596089" cy="562708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09" cy="565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-29993</wp:posOffset>
            </wp:positionH>
            <wp:positionV relativeFrom="paragraph">
              <wp:posOffset>34632</wp:posOffset>
            </wp:positionV>
            <wp:extent cx="573851" cy="491343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2" cy="49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EAA" w:rsidRDefault="009F2EAA" w:rsidP="00E53C98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</w:p>
    <w:p w:rsidR="00B5239E" w:rsidRDefault="00B5239E" w:rsidP="00E53C98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</w:p>
    <w:p w:rsidR="00D1341A" w:rsidRDefault="005D30FD" w:rsidP="00E53C98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応募内容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県内の高校生を対象に</w:t>
      </w:r>
      <w:r w:rsidR="00CC1F8D">
        <w:rPr>
          <w:rFonts w:ascii="ＭＳ ゴシック" w:eastAsia="ＭＳ ゴシック" w:hAnsi="ＭＳ ゴシック" w:hint="eastAsia"/>
          <w:sz w:val="24"/>
        </w:rPr>
        <w:t>明</w:t>
      </w:r>
      <w:r>
        <w:rPr>
          <w:rFonts w:ascii="ＭＳ ゴシック" w:eastAsia="ＭＳ ゴシック" w:hAnsi="ＭＳ ゴシック" w:hint="eastAsia"/>
          <w:sz w:val="24"/>
        </w:rPr>
        <w:t>るい選挙を呼びかける印象的な標語を募集します</w:t>
      </w:r>
      <w:r w:rsidR="004456B7">
        <w:rPr>
          <w:rFonts w:ascii="ＭＳ ゴシック" w:eastAsia="ＭＳ ゴシック" w:hAnsi="ＭＳ ゴシック" w:hint="eastAsia"/>
          <w:sz w:val="24"/>
        </w:rPr>
        <w:t>。</w:t>
      </w:r>
    </w:p>
    <w:p w:rsidR="00A0321B" w:rsidRDefault="00E53C98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作品</w:t>
      </w:r>
      <w:r w:rsidR="00A0321B">
        <w:rPr>
          <w:rFonts w:ascii="ＭＳ ゴシック" w:eastAsia="ＭＳ ゴシック" w:hAnsi="ＭＳ ゴシック" w:hint="eastAsia"/>
          <w:sz w:val="24"/>
        </w:rPr>
        <w:t>内容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0321B">
        <w:rPr>
          <w:rFonts w:ascii="ＭＳ ゴシック" w:eastAsia="ＭＳ ゴシック" w:hAnsi="ＭＳ ゴシック" w:hint="eastAsia"/>
          <w:sz w:val="24"/>
        </w:rPr>
        <w:t>明るい選挙を呼びかけることを内容に、自由に表現してください。</w:t>
      </w:r>
    </w:p>
    <w:p w:rsidR="00077187" w:rsidRDefault="00E53C98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A0321B">
        <w:rPr>
          <w:rFonts w:ascii="ＭＳ ゴシック" w:eastAsia="ＭＳ ゴシック" w:hAnsi="ＭＳ ゴシック" w:hint="eastAsia"/>
          <w:sz w:val="24"/>
        </w:rPr>
        <w:t>応募資格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77187">
        <w:rPr>
          <w:rFonts w:ascii="ＭＳ ゴシック" w:eastAsia="ＭＳ ゴシック" w:hAnsi="ＭＳ ゴシック" w:hint="eastAsia"/>
          <w:sz w:val="24"/>
        </w:rPr>
        <w:t>県内の高等学校の生徒</w:t>
      </w:r>
    </w:p>
    <w:p w:rsidR="00077187" w:rsidRDefault="00E53C98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募集期間　</w:t>
      </w:r>
      <w:r w:rsidR="00AB4AA2">
        <w:rPr>
          <w:rFonts w:ascii="ＭＳ ゴシック" w:eastAsia="ＭＳ ゴシック" w:hAnsi="ＭＳ ゴシック" w:hint="eastAsia"/>
          <w:sz w:val="24"/>
        </w:rPr>
        <w:t>令和3年5</w:t>
      </w:r>
      <w:r w:rsidR="00FC25F6">
        <w:rPr>
          <w:rFonts w:ascii="ＭＳ ゴシック" w:eastAsia="ＭＳ ゴシック" w:hAnsi="ＭＳ ゴシック" w:hint="eastAsia"/>
          <w:sz w:val="24"/>
        </w:rPr>
        <w:t>月</w:t>
      </w:r>
      <w:r w:rsidR="00AB4AA2">
        <w:rPr>
          <w:rFonts w:ascii="ＭＳ ゴシック" w:eastAsia="ＭＳ ゴシック" w:hAnsi="ＭＳ ゴシック" w:hint="eastAsia"/>
          <w:sz w:val="24"/>
        </w:rPr>
        <w:t>10日（月）から</w:t>
      </w:r>
      <w:r w:rsidR="00AB4AA2" w:rsidRPr="00CD70AE">
        <w:rPr>
          <w:rFonts w:ascii="ＭＳ ゴシック" w:eastAsia="ＭＳ ゴシック" w:hAnsi="ＭＳ ゴシック" w:hint="eastAsia"/>
          <w:sz w:val="24"/>
          <w:u w:val="single"/>
        </w:rPr>
        <w:t>令和3年9</w:t>
      </w:r>
      <w:r w:rsidR="00882D74" w:rsidRPr="00CD70AE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AB4AA2" w:rsidRPr="00CD70AE"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882D74" w:rsidRPr="00CD70AE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FC25F6" w:rsidRPr="00CD70AE">
        <w:rPr>
          <w:rFonts w:ascii="ＭＳ ゴシック" w:eastAsia="ＭＳ ゴシック" w:hAnsi="ＭＳ ゴシック" w:hint="eastAsia"/>
          <w:sz w:val="24"/>
          <w:u w:val="single"/>
        </w:rPr>
        <w:t>日（金</w:t>
      </w:r>
      <w:r w:rsidR="00077187" w:rsidRPr="00CD70AE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077187">
        <w:rPr>
          <w:rFonts w:ascii="ＭＳ ゴシック" w:eastAsia="ＭＳ ゴシック" w:hAnsi="ＭＳ ゴシック" w:hint="eastAsia"/>
          <w:sz w:val="24"/>
        </w:rPr>
        <w:t>まで</w:t>
      </w:r>
    </w:p>
    <w:p w:rsidR="00F47C73" w:rsidRDefault="00E53C98" w:rsidP="00DD42FD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="00475D95" w:rsidRPr="00E53C98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1959555072"/>
        </w:rPr>
        <w:t>提出</w:t>
      </w:r>
      <w:r w:rsidR="00475D95" w:rsidRPr="00E53C98">
        <w:rPr>
          <w:rFonts w:ascii="ＭＳ ゴシック" w:eastAsia="ＭＳ ゴシック" w:hAnsi="ＭＳ ゴシック" w:hint="eastAsia"/>
          <w:kern w:val="0"/>
          <w:sz w:val="24"/>
          <w:fitText w:val="960" w:id="-1959555072"/>
        </w:rPr>
        <w:t>先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75D95">
        <w:rPr>
          <w:rFonts w:ascii="ＭＳ ゴシック" w:eastAsia="ＭＳ ゴシック" w:hAnsi="ＭＳ ゴシック" w:hint="eastAsia"/>
          <w:sz w:val="24"/>
        </w:rPr>
        <w:t>あなたの</w:t>
      </w:r>
      <w:r w:rsidR="002C4416">
        <w:rPr>
          <w:rFonts w:ascii="ＭＳ ゴシック" w:eastAsia="ＭＳ ゴシック" w:hAnsi="ＭＳ ゴシック" w:hint="eastAsia"/>
          <w:sz w:val="24"/>
        </w:rPr>
        <w:t>通学している学校のある市町の選挙管理委員会</w:t>
      </w:r>
    </w:p>
    <w:p w:rsidR="00DD42FD" w:rsidRPr="00DD42FD" w:rsidRDefault="00DD42FD" w:rsidP="00DD42FD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DD42FD">
        <w:rPr>
          <w:rFonts w:ascii="ＭＳ ゴシック" w:eastAsia="ＭＳ ゴシック" w:hAnsi="ＭＳ ゴシック" w:hint="eastAsia"/>
          <w:sz w:val="24"/>
          <w:u w:val="single"/>
        </w:rPr>
        <w:t>インターネットからも応募できます。（裏面に記載）</w:t>
      </w:r>
    </w:p>
    <w:p w:rsidR="00636FAD" w:rsidRDefault="00636FAD" w:rsidP="00B30DF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　字　　数　26字以内</w:t>
      </w:r>
    </w:p>
    <w:p w:rsidR="00F264E6" w:rsidRDefault="00636FAD" w:rsidP="00B30DF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注意事項</w:t>
      </w:r>
      <w:r w:rsidR="00B30DF2">
        <w:rPr>
          <w:rFonts w:ascii="ＭＳ ゴシック" w:eastAsia="ＭＳ ゴシック" w:hAnsi="ＭＳ ゴシック" w:hint="eastAsia"/>
          <w:sz w:val="24"/>
        </w:rPr>
        <w:t xml:space="preserve">　</w:t>
      </w:r>
      <w:r w:rsidR="00F264E6">
        <w:rPr>
          <w:rFonts w:ascii="ＭＳ ゴシック" w:eastAsia="ＭＳ ゴシック" w:hAnsi="ＭＳ ゴシック" w:hint="eastAsia"/>
          <w:sz w:val="24"/>
        </w:rPr>
        <w:t>・応募作品は１人１作品とします。</w:t>
      </w:r>
    </w:p>
    <w:p w:rsidR="00DD42FD" w:rsidRDefault="00DD42FD" w:rsidP="00B30DF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・作品は、自作、未発表のものに限ります。</w:t>
      </w:r>
    </w:p>
    <w:p w:rsidR="00B30DF2" w:rsidRDefault="00EA766A" w:rsidP="00B30DF2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・応募作品は返却しません。</w:t>
      </w:r>
    </w:p>
    <w:p w:rsidR="00B30DF2" w:rsidRDefault="00EA766A" w:rsidP="00B30DF2">
      <w:pPr>
        <w:ind w:firstLineChars="700" w:firstLine="16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A96839">
        <w:rPr>
          <w:rFonts w:ascii="ＭＳ ゴシック" w:eastAsia="ＭＳ ゴシック" w:hAnsi="ＭＳ ゴシック" w:hint="eastAsia"/>
          <w:sz w:val="24"/>
        </w:rPr>
        <w:t>応募</w:t>
      </w:r>
      <w:r w:rsidR="00B30DF2">
        <w:rPr>
          <w:rFonts w:ascii="ＭＳ ゴシック" w:eastAsia="ＭＳ ゴシック" w:hAnsi="ＭＳ ゴシック" w:hint="eastAsia"/>
          <w:sz w:val="24"/>
        </w:rPr>
        <w:t>作品の版権は主催者に属し自由に利用させていただきます。</w:t>
      </w:r>
    </w:p>
    <w:p w:rsidR="00A96839" w:rsidRDefault="00A96839" w:rsidP="00B30DF2">
      <w:pPr>
        <w:ind w:leftChars="800" w:left="192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0339F2">
        <w:rPr>
          <w:rFonts w:ascii="ＭＳ ゴシック" w:eastAsia="ＭＳ ゴシック" w:hAnsi="ＭＳ ゴシック" w:hint="eastAsia"/>
          <w:sz w:val="24"/>
        </w:rPr>
        <w:t>入選者及び佳作者の作品、学校名、学年及び</w:t>
      </w:r>
      <w:r w:rsidR="00DD42FD">
        <w:rPr>
          <w:rFonts w:ascii="ＭＳ ゴシック" w:eastAsia="ＭＳ ゴシック" w:hAnsi="ＭＳ ゴシック" w:hint="eastAsia"/>
          <w:sz w:val="24"/>
        </w:rPr>
        <w:t>氏名等は公表させていただきます。</w:t>
      </w:r>
    </w:p>
    <w:p w:rsidR="00A96839" w:rsidRDefault="005E087D" w:rsidP="00B30DF2">
      <w:pPr>
        <w:ind w:leftChars="800" w:left="192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・受賞の連絡</w:t>
      </w:r>
      <w:r w:rsidR="00E9363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賞状及び記念品の受け渡しは、所属の学校を経由し</w:t>
      </w:r>
      <w:r w:rsidR="00B30DF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て行います。</w:t>
      </w:r>
    </w:p>
    <w:p w:rsidR="005D30FD" w:rsidRDefault="00636FAD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F47C73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21">
        <w:rPr>
          <w:rFonts w:ascii="ＭＳ ゴシック" w:eastAsia="ＭＳ ゴシック" w:hAnsi="ＭＳ ゴシック" w:hint="eastAsia"/>
          <w:sz w:val="24"/>
        </w:rPr>
        <w:t xml:space="preserve"> 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</w:t>
      </w:r>
      <w:r w:rsidR="00F47C73">
        <w:rPr>
          <w:rFonts w:ascii="ＭＳ ゴシック" w:eastAsia="ＭＳ ゴシック" w:hAnsi="ＭＳ ゴシック" w:hint="eastAsia"/>
          <w:sz w:val="24"/>
        </w:rPr>
        <w:t>賞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</w:t>
      </w:r>
      <w:r w:rsidR="00844B21">
        <w:rPr>
          <w:rFonts w:ascii="ＭＳ ゴシック" w:eastAsia="ＭＳ ゴシック" w:hAnsi="ＭＳ ゴシック" w:hint="eastAsia"/>
          <w:sz w:val="24"/>
        </w:rPr>
        <w:t xml:space="preserve">　 </w:t>
      </w:r>
      <w:r w:rsidR="005D30FD">
        <w:rPr>
          <w:rFonts w:ascii="ＭＳ ゴシック" w:eastAsia="ＭＳ ゴシック" w:hAnsi="ＭＳ ゴシック" w:hint="eastAsia"/>
          <w:sz w:val="24"/>
        </w:rPr>
        <w:t>入選５作品、佳作５作品</w:t>
      </w:r>
    </w:p>
    <w:p w:rsidR="002675EB" w:rsidRDefault="00636FAD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2675EB">
        <w:rPr>
          <w:rFonts w:ascii="ＭＳ ゴシック" w:eastAsia="ＭＳ ゴシック" w:hAnsi="ＭＳ ゴシック" w:hint="eastAsia"/>
          <w:sz w:val="24"/>
        </w:rPr>
        <w:t xml:space="preserve">　発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675EB">
        <w:rPr>
          <w:rFonts w:ascii="ＭＳ ゴシック" w:eastAsia="ＭＳ ゴシック" w:hAnsi="ＭＳ ゴシック" w:hint="eastAsia"/>
          <w:sz w:val="24"/>
        </w:rPr>
        <w:t>表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</w:t>
      </w:r>
      <w:r w:rsidR="00806550">
        <w:rPr>
          <w:rFonts w:ascii="ＭＳ ゴシック" w:eastAsia="ＭＳ ゴシック" w:hAnsi="ＭＳ ゴシック" w:hint="eastAsia"/>
          <w:sz w:val="24"/>
        </w:rPr>
        <w:t>11</w:t>
      </w:r>
      <w:r w:rsidR="00AB4AA2">
        <w:rPr>
          <w:rFonts w:ascii="ＭＳ ゴシック" w:eastAsia="ＭＳ ゴシック" w:hAnsi="ＭＳ ゴシック" w:hint="eastAsia"/>
          <w:sz w:val="24"/>
        </w:rPr>
        <w:t>月中旬</w:t>
      </w:r>
      <w:r w:rsidR="002675EB">
        <w:rPr>
          <w:rFonts w:ascii="ＭＳ ゴシック" w:eastAsia="ＭＳ ゴシック" w:hAnsi="ＭＳ ゴシック" w:hint="eastAsia"/>
          <w:sz w:val="24"/>
        </w:rPr>
        <w:t>の予定</w:t>
      </w:r>
    </w:p>
    <w:p w:rsidR="001F0F37" w:rsidRDefault="00636FAD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1F0F37">
        <w:rPr>
          <w:rFonts w:ascii="ＭＳ ゴシック" w:eastAsia="ＭＳ ゴシック" w:hAnsi="ＭＳ ゴシック" w:hint="eastAsia"/>
          <w:sz w:val="24"/>
        </w:rPr>
        <w:t xml:space="preserve">　主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F0F37">
        <w:rPr>
          <w:rFonts w:ascii="ＭＳ ゴシック" w:eastAsia="ＭＳ ゴシック" w:hAnsi="ＭＳ ゴシック" w:hint="eastAsia"/>
          <w:sz w:val="24"/>
        </w:rPr>
        <w:t>催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</w:t>
      </w:r>
      <w:r w:rsidR="001F0F37">
        <w:rPr>
          <w:rFonts w:ascii="ＭＳ ゴシック" w:eastAsia="ＭＳ ゴシック" w:hAnsi="ＭＳ ゴシック" w:hint="eastAsia"/>
          <w:sz w:val="24"/>
        </w:rPr>
        <w:t>愛媛県選挙管理委員会</w:t>
      </w:r>
    </w:p>
    <w:p w:rsidR="001F0F37" w:rsidRDefault="00E53C98" w:rsidP="00E53C98">
      <w:pPr>
        <w:ind w:firstLineChars="400" w:firstLine="480"/>
        <w:jc w:val="left"/>
        <w:rPr>
          <w:rFonts w:ascii="ＭＳ ゴシック" w:eastAsia="ＭＳ ゴシック" w:hAnsi="ＭＳ ゴシック"/>
          <w:sz w:val="24"/>
        </w:rPr>
      </w:pPr>
      <w:r w:rsidRPr="00E53C98">
        <w:rPr>
          <w:rFonts w:ascii="ＭＳ ゴシック" w:eastAsia="ＭＳ ゴシック" w:hAnsi="ＭＳ ゴシック" w:hint="eastAsia"/>
          <w:w w:val="50"/>
          <w:kern w:val="0"/>
          <w:sz w:val="24"/>
          <w:fitText w:val="960" w:id="-1959553792"/>
        </w:rPr>
        <w:t>（問い合わせ先）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1F0F37">
        <w:rPr>
          <w:rFonts w:ascii="ＭＳ ゴシック" w:eastAsia="ＭＳ ゴシック" w:hAnsi="ＭＳ ゴシック" w:hint="eastAsia"/>
          <w:sz w:val="24"/>
        </w:rPr>
        <w:t>〒</w:t>
      </w:r>
      <w:r w:rsidR="000B04AB">
        <w:rPr>
          <w:rFonts w:ascii="ＭＳ ゴシック" w:eastAsia="ＭＳ ゴシック" w:hAnsi="ＭＳ ゴシック" w:hint="eastAsia"/>
          <w:sz w:val="24"/>
        </w:rPr>
        <w:t>790-8570　愛媛県松山市一番町四丁目４番地２</w:t>
      </w:r>
    </w:p>
    <w:p w:rsidR="000B04AB" w:rsidRDefault="00E53C98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0B04AB">
        <w:rPr>
          <w:rFonts w:ascii="ＭＳ ゴシック" w:eastAsia="ＭＳ ゴシック" w:hAnsi="ＭＳ ゴシック" w:hint="eastAsia"/>
          <w:sz w:val="24"/>
        </w:rPr>
        <w:t>TEL 089-912-2212</w:t>
      </w:r>
    </w:p>
    <w:p w:rsidR="000B04AB" w:rsidRDefault="000B04AB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/>
          <w:sz w:val="24"/>
        </w:rPr>
        <w:t>FAX 089-912-2209</w:t>
      </w:r>
    </w:p>
    <w:p w:rsidR="00773BD0" w:rsidRPr="002C4416" w:rsidRDefault="000B04AB" w:rsidP="002C441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</w:t>
      </w:r>
      <w:r w:rsidR="00E53C98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E53C98">
        <w:rPr>
          <w:rFonts w:ascii="ＭＳ ゴシック" w:eastAsia="ＭＳ ゴシック" w:hAnsi="ＭＳ ゴシック"/>
          <w:w w:val="75"/>
          <w:kern w:val="0"/>
          <w:sz w:val="24"/>
          <w:fitText w:val="360" w:id="-1961614080"/>
        </w:rPr>
        <w:t>MAIL</w:t>
      </w:r>
      <w:r>
        <w:rPr>
          <w:rFonts w:ascii="ＭＳ ゴシック" w:eastAsia="ＭＳ ゴシック" w:hAnsi="ＭＳ ゴシック"/>
          <w:sz w:val="24"/>
        </w:rPr>
        <w:t xml:space="preserve"> </w:t>
      </w:r>
      <w:hyperlink r:id="rId9" w:history="1">
        <w:r w:rsidR="00F264E6" w:rsidRPr="009C66D8">
          <w:rPr>
            <w:rStyle w:val="a7"/>
            <w:rFonts w:ascii="ＭＳ ゴシック" w:eastAsia="ＭＳ ゴシック" w:hAnsi="ＭＳ ゴシック"/>
            <w:sz w:val="24"/>
          </w:rPr>
          <w:t>senkyo@pref.ehime.lg.jp</w:t>
        </w:r>
      </w:hyperlink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675"/>
        <w:gridCol w:w="676"/>
        <w:gridCol w:w="676"/>
        <w:gridCol w:w="675"/>
        <w:gridCol w:w="676"/>
        <w:gridCol w:w="676"/>
        <w:gridCol w:w="675"/>
        <w:gridCol w:w="676"/>
        <w:gridCol w:w="676"/>
        <w:gridCol w:w="675"/>
        <w:gridCol w:w="676"/>
        <w:gridCol w:w="676"/>
        <w:gridCol w:w="676"/>
      </w:tblGrid>
      <w:tr w:rsidR="004D7FEC" w:rsidTr="00773BD0">
        <w:trPr>
          <w:trHeight w:val="543"/>
          <w:jc w:val="center"/>
        </w:trPr>
        <w:tc>
          <w:tcPr>
            <w:tcW w:w="2027" w:type="dxa"/>
            <w:gridSpan w:val="3"/>
            <w:vAlign w:val="center"/>
          </w:tcPr>
          <w:p w:rsidR="004D7FEC" w:rsidRDefault="004D7FEC" w:rsidP="00773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町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57" w:type="dxa"/>
            <w:gridSpan w:val="10"/>
          </w:tcPr>
          <w:p w:rsidR="004D7FEC" w:rsidRDefault="004D7FEC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FEC" w:rsidTr="00773BD0">
        <w:trPr>
          <w:trHeight w:val="543"/>
          <w:jc w:val="center"/>
        </w:trPr>
        <w:tc>
          <w:tcPr>
            <w:tcW w:w="2027" w:type="dxa"/>
            <w:gridSpan w:val="3"/>
            <w:vAlign w:val="center"/>
          </w:tcPr>
          <w:p w:rsidR="004D7FEC" w:rsidRDefault="004D7FEC" w:rsidP="00773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校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57" w:type="dxa"/>
            <w:gridSpan w:val="10"/>
          </w:tcPr>
          <w:p w:rsidR="004D7FEC" w:rsidRDefault="004D7FEC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FEC" w:rsidTr="00773BD0">
        <w:trPr>
          <w:trHeight w:val="543"/>
          <w:jc w:val="center"/>
        </w:trPr>
        <w:tc>
          <w:tcPr>
            <w:tcW w:w="2027" w:type="dxa"/>
            <w:gridSpan w:val="3"/>
            <w:vAlign w:val="center"/>
          </w:tcPr>
          <w:p w:rsidR="004D7FEC" w:rsidRDefault="004D7FEC" w:rsidP="00773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年・組</w:t>
            </w:r>
          </w:p>
        </w:tc>
        <w:tc>
          <w:tcPr>
            <w:tcW w:w="6757" w:type="dxa"/>
            <w:gridSpan w:val="10"/>
          </w:tcPr>
          <w:p w:rsidR="004D7FEC" w:rsidRDefault="004D7FEC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FEC" w:rsidTr="00773BD0">
        <w:trPr>
          <w:trHeight w:val="333"/>
          <w:jc w:val="center"/>
        </w:trPr>
        <w:tc>
          <w:tcPr>
            <w:tcW w:w="2027" w:type="dxa"/>
            <w:gridSpan w:val="3"/>
            <w:vAlign w:val="center"/>
          </w:tcPr>
          <w:p w:rsidR="004D7FEC" w:rsidRDefault="004D7FEC" w:rsidP="00773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73BD0">
              <w:rPr>
                <w:rFonts w:ascii="ＭＳ ゴシック" w:eastAsia="ＭＳ ゴシック" w:hAnsi="ＭＳ ゴシック" w:hint="eastAsia"/>
              </w:rPr>
              <w:t>ふ</w:t>
            </w:r>
            <w:r w:rsidR="00773BD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3BD0">
              <w:rPr>
                <w:rFonts w:ascii="ＭＳ ゴシック" w:eastAsia="ＭＳ ゴシック" w:hAnsi="ＭＳ ゴシック" w:hint="eastAsia"/>
              </w:rPr>
              <w:t>り</w:t>
            </w:r>
            <w:r w:rsidR="00773BD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3BD0">
              <w:rPr>
                <w:rFonts w:ascii="ＭＳ ゴシック" w:eastAsia="ＭＳ ゴシック" w:hAnsi="ＭＳ ゴシック" w:hint="eastAsia"/>
              </w:rPr>
              <w:t>が</w:t>
            </w:r>
            <w:r w:rsidR="00773BD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73BD0">
              <w:rPr>
                <w:rFonts w:ascii="ＭＳ ゴシック" w:eastAsia="ＭＳ ゴシック" w:hAnsi="ＭＳ ゴシック" w:hint="eastAsia"/>
              </w:rPr>
              <w:t>な</w:t>
            </w:r>
          </w:p>
        </w:tc>
        <w:tc>
          <w:tcPr>
            <w:tcW w:w="6757" w:type="dxa"/>
            <w:gridSpan w:val="10"/>
          </w:tcPr>
          <w:p w:rsidR="004D7FEC" w:rsidRDefault="004D7FEC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FEC" w:rsidTr="00773BD0">
        <w:trPr>
          <w:trHeight w:val="543"/>
          <w:jc w:val="center"/>
        </w:trPr>
        <w:tc>
          <w:tcPr>
            <w:tcW w:w="2027" w:type="dxa"/>
            <w:gridSpan w:val="3"/>
            <w:vAlign w:val="center"/>
          </w:tcPr>
          <w:p w:rsidR="004D7FEC" w:rsidRDefault="004D7FEC" w:rsidP="00773B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773BD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57" w:type="dxa"/>
            <w:gridSpan w:val="10"/>
          </w:tcPr>
          <w:p w:rsidR="004D7FEC" w:rsidRDefault="004D7FEC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7FEC" w:rsidTr="00773BD0">
        <w:trPr>
          <w:trHeight w:val="543"/>
          <w:jc w:val="center"/>
        </w:trPr>
        <w:tc>
          <w:tcPr>
            <w:tcW w:w="8784" w:type="dxa"/>
            <w:gridSpan w:val="13"/>
            <w:vAlign w:val="center"/>
          </w:tcPr>
          <w:p w:rsidR="004D7FEC" w:rsidRDefault="004D7FEC" w:rsidP="00773B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標語作品（１人１作品）</w:t>
            </w:r>
          </w:p>
        </w:tc>
      </w:tr>
      <w:tr w:rsidR="00F264E6" w:rsidTr="00773BD0">
        <w:trPr>
          <w:trHeight w:val="543"/>
          <w:jc w:val="center"/>
        </w:trPr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64E6" w:rsidTr="00773BD0">
        <w:trPr>
          <w:trHeight w:val="543"/>
          <w:jc w:val="center"/>
        </w:trPr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5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</w:tcPr>
          <w:p w:rsidR="00F264E6" w:rsidRDefault="00F264E6" w:rsidP="004456B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264E6" w:rsidRDefault="00BF58FA" w:rsidP="004456B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作品例：</w:t>
      </w:r>
      <w:r w:rsidR="00535276">
        <w:rPr>
          <w:rFonts w:ascii="ＭＳ ゴシック" w:eastAsia="ＭＳ ゴシック" w:hAnsi="ＭＳ ゴシック" w:hint="eastAsia"/>
          <w:sz w:val="24"/>
        </w:rPr>
        <w:t>この一票　みんなでつくろう　明るい選挙</w:t>
      </w:r>
    </w:p>
    <w:p w:rsidR="002C4416" w:rsidRDefault="002C4416" w:rsidP="002C4416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0339F2" w:rsidRDefault="000339F2" w:rsidP="002C441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11</w:t>
      </w:r>
      <w:r w:rsidR="00A76CE2">
        <w:rPr>
          <w:rFonts w:ascii="ＭＳ ゴシック" w:eastAsia="ＭＳ ゴシック" w:hAnsi="ＭＳ ゴシック" w:hint="eastAsia"/>
          <w:sz w:val="24"/>
        </w:rPr>
        <w:t xml:space="preserve">　インターネット応募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次の二次元コードを利用して専用ページから応募でき</w:t>
      </w:r>
    </w:p>
    <w:p w:rsidR="000339F2" w:rsidRDefault="000339F2" w:rsidP="000339F2">
      <w:pPr>
        <w:ind w:firstLineChars="1300" w:firstLine="3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ます。</w:t>
      </w:r>
    </w:p>
    <w:p w:rsidR="000339F2" w:rsidRPr="000339F2" w:rsidRDefault="000339F2" w:rsidP="002C4416">
      <w:pPr>
        <w:jc w:val="left"/>
        <w:rPr>
          <w:rFonts w:ascii="ＭＳ ゴシック" w:eastAsia="ＭＳ ゴシック" w:hAnsi="ＭＳ ゴシック"/>
          <w:sz w:val="24"/>
        </w:rPr>
      </w:pPr>
    </w:p>
    <w:p w:rsidR="002C4416" w:rsidRDefault="00DD42FD" w:rsidP="002C4416">
      <w:pPr>
        <w:jc w:val="left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インターネット応募用二次元コード</w:t>
      </w:r>
    </w:p>
    <w:p w:rsidR="00DD42FD" w:rsidRDefault="00DD42FD" w:rsidP="002C4416">
      <w:pPr>
        <w:jc w:val="left"/>
        <w:rPr>
          <w:rFonts w:ascii="ＭＳ 明朝" w:eastAsia="ＭＳ 明朝" w:hAnsi="ＭＳ 明朝"/>
          <w:sz w:val="24"/>
          <w:szCs w:val="24"/>
        </w:rPr>
      </w:pPr>
      <w:r w:rsidRPr="00DD42FD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2" name="図 2" descr="D:\〇〇〇R3渡邉〇〇〇\01啓発関係\03選挙啓発標語募集\依頼\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〇〇〇R3渡邉〇〇〇\01啓発関係\03選挙啓発標語募集\依頼\UR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FD" w:rsidRDefault="000339F2" w:rsidP="002C4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141605</wp:posOffset>
                </wp:positionV>
                <wp:extent cx="1000125" cy="295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2FD" w:rsidRDefault="00DD42FD">
                            <w:r>
                              <w:rPr>
                                <w:rFonts w:hint="eastAsia"/>
                              </w:rPr>
                              <w:t>愛媛県</w:t>
                            </w:r>
                            <w:r>
                              <w:t>選管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99.1pt;margin-top:11.15pt;width:78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" fillcolor="white [3201]" strokeweight=".5pt">
                <v:textbox>
                  <w:txbxContent>
                    <w:p w:rsidR="00DD42FD" w:rsidRDefault="00DD42FD">
                      <w:r>
                        <w:rPr>
                          <w:rFonts w:hint="eastAsia"/>
                        </w:rPr>
                        <w:t>愛媛県</w:t>
                      </w:r>
                      <w:r>
                        <w:t>選管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170180</wp:posOffset>
                </wp:positionV>
                <wp:extent cx="514350" cy="2667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42FD" w:rsidRDefault="00DD42FD">
                            <w:r>
                              <w:rPr>
                                <w:rFonts w:hint="eastAsia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287.6pt;margin-top:13.4pt;width:4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" fillcolor="white [3201]" strokeweight=".5pt">
                <v:textbox>
                  <w:txbxContent>
                    <w:p w:rsidR="00DD42FD" w:rsidRDefault="00DD42FD">
                      <w:r>
                        <w:rPr>
                          <w:rFonts w:hint="eastAsia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p w:rsidR="00DD42FD" w:rsidRPr="00DD42FD" w:rsidRDefault="00DD42FD" w:rsidP="002C441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111125</wp:posOffset>
                </wp:positionV>
                <wp:extent cx="309915" cy="287277"/>
                <wp:effectExtent l="0" t="0" r="25400" b="25400"/>
                <wp:wrapNone/>
                <wp:docPr id="9" name="左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22127">
                          <a:off x="0" y="0"/>
                          <a:ext cx="309915" cy="28727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DC9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9" o:spid="_x0000_s1026" type="#_x0000_t66" style="position:absolute;left:0;text-align:left;margin-left:318pt;margin-top:8.75pt;width:24.4pt;height:22.6pt;rotation:341019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" adj="10011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愛媛県選挙管理委員会</w:t>
      </w:r>
      <w:r w:rsidR="000339F2">
        <w:rPr>
          <w:rFonts w:ascii="ＭＳ 明朝" w:eastAsia="ＭＳ 明朝" w:hAnsi="ＭＳ 明朝" w:hint="eastAsia"/>
          <w:sz w:val="24"/>
          <w:szCs w:val="24"/>
        </w:rPr>
        <w:t>ホームページ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DD42FD" w:rsidRPr="00DD42FD" w:rsidSect="00FB73E4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0D" w:rsidRDefault="0039220D" w:rsidP="00CC1F8D">
      <w:r>
        <w:separator/>
      </w:r>
    </w:p>
  </w:endnote>
  <w:endnote w:type="continuationSeparator" w:id="0">
    <w:p w:rsidR="0039220D" w:rsidRDefault="0039220D" w:rsidP="00CC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0D" w:rsidRDefault="0039220D" w:rsidP="00CC1F8D">
      <w:r>
        <w:separator/>
      </w:r>
    </w:p>
  </w:footnote>
  <w:footnote w:type="continuationSeparator" w:id="0">
    <w:p w:rsidR="0039220D" w:rsidRDefault="0039220D" w:rsidP="00CC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45"/>
    <w:rsid w:val="000204A0"/>
    <w:rsid w:val="000339F2"/>
    <w:rsid w:val="00034D27"/>
    <w:rsid w:val="00077187"/>
    <w:rsid w:val="0008410E"/>
    <w:rsid w:val="000B04AB"/>
    <w:rsid w:val="0010731A"/>
    <w:rsid w:val="00131B83"/>
    <w:rsid w:val="00164D1A"/>
    <w:rsid w:val="00176D63"/>
    <w:rsid w:val="001D20CC"/>
    <w:rsid w:val="001E1925"/>
    <w:rsid w:val="001F0F37"/>
    <w:rsid w:val="002100F1"/>
    <w:rsid w:val="002675EB"/>
    <w:rsid w:val="002C4416"/>
    <w:rsid w:val="002E3611"/>
    <w:rsid w:val="003222A1"/>
    <w:rsid w:val="00383D82"/>
    <w:rsid w:val="0039220D"/>
    <w:rsid w:val="003C38EC"/>
    <w:rsid w:val="00407DC5"/>
    <w:rsid w:val="0041483E"/>
    <w:rsid w:val="0042141E"/>
    <w:rsid w:val="004456B7"/>
    <w:rsid w:val="00475D95"/>
    <w:rsid w:val="004A1D53"/>
    <w:rsid w:val="004C5D20"/>
    <w:rsid w:val="004D7FEC"/>
    <w:rsid w:val="00535276"/>
    <w:rsid w:val="005615EA"/>
    <w:rsid w:val="005D0E0B"/>
    <w:rsid w:val="005D30FD"/>
    <w:rsid w:val="005E087D"/>
    <w:rsid w:val="00636FAD"/>
    <w:rsid w:val="0067138B"/>
    <w:rsid w:val="006836AA"/>
    <w:rsid w:val="006E4445"/>
    <w:rsid w:val="006E55A5"/>
    <w:rsid w:val="00761FBC"/>
    <w:rsid w:val="00773BD0"/>
    <w:rsid w:val="00776D00"/>
    <w:rsid w:val="007D0537"/>
    <w:rsid w:val="007F284B"/>
    <w:rsid w:val="00806550"/>
    <w:rsid w:val="00844B21"/>
    <w:rsid w:val="00882D74"/>
    <w:rsid w:val="008A5E12"/>
    <w:rsid w:val="008B455A"/>
    <w:rsid w:val="008F2684"/>
    <w:rsid w:val="00990806"/>
    <w:rsid w:val="0099573F"/>
    <w:rsid w:val="00995C78"/>
    <w:rsid w:val="009B7E6D"/>
    <w:rsid w:val="009C292D"/>
    <w:rsid w:val="009D1E72"/>
    <w:rsid w:val="009F2EAA"/>
    <w:rsid w:val="00A0321B"/>
    <w:rsid w:val="00A42A40"/>
    <w:rsid w:val="00A6697A"/>
    <w:rsid w:val="00A76CE2"/>
    <w:rsid w:val="00A96839"/>
    <w:rsid w:val="00AB3CF2"/>
    <w:rsid w:val="00AB4AA2"/>
    <w:rsid w:val="00B13615"/>
    <w:rsid w:val="00B30DF2"/>
    <w:rsid w:val="00B5239E"/>
    <w:rsid w:val="00B75108"/>
    <w:rsid w:val="00B815EA"/>
    <w:rsid w:val="00B9427D"/>
    <w:rsid w:val="00B94434"/>
    <w:rsid w:val="00BE30D7"/>
    <w:rsid w:val="00BF58FA"/>
    <w:rsid w:val="00C11F1B"/>
    <w:rsid w:val="00C92238"/>
    <w:rsid w:val="00CC1F8D"/>
    <w:rsid w:val="00CD70AE"/>
    <w:rsid w:val="00D06A45"/>
    <w:rsid w:val="00D1341A"/>
    <w:rsid w:val="00D773FF"/>
    <w:rsid w:val="00DB6793"/>
    <w:rsid w:val="00DD42FD"/>
    <w:rsid w:val="00E449F4"/>
    <w:rsid w:val="00E53C98"/>
    <w:rsid w:val="00E9363B"/>
    <w:rsid w:val="00EA766A"/>
    <w:rsid w:val="00F214BE"/>
    <w:rsid w:val="00F264E6"/>
    <w:rsid w:val="00F339D7"/>
    <w:rsid w:val="00F47C73"/>
    <w:rsid w:val="00F57F4A"/>
    <w:rsid w:val="00F961C0"/>
    <w:rsid w:val="00FB73E4"/>
    <w:rsid w:val="00FC25F6"/>
    <w:rsid w:val="00FC6D58"/>
    <w:rsid w:val="00FD1295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3F8B9"/>
  <w15:chartTrackingRefBased/>
  <w15:docId w15:val="{14F5CA6C-CB9C-44AF-B71E-458D39EB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F8D"/>
  </w:style>
  <w:style w:type="paragraph" w:styleId="a5">
    <w:name w:val="footer"/>
    <w:basedOn w:val="a"/>
    <w:link w:val="a6"/>
    <w:uiPriority w:val="99"/>
    <w:unhideWhenUsed/>
    <w:rsid w:val="00CC1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F8D"/>
  </w:style>
  <w:style w:type="character" w:styleId="a7">
    <w:name w:val="Hyperlink"/>
    <w:basedOn w:val="a0"/>
    <w:uiPriority w:val="99"/>
    <w:unhideWhenUsed/>
    <w:rsid w:val="00F264E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2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4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E11C-A964-4E6B-8C8C-A9789F6A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2021-04-15T02:06:00Z</cp:lastPrinted>
  <dcterms:created xsi:type="dcterms:W3CDTF">2020-10-07T07:09:00Z</dcterms:created>
  <dcterms:modified xsi:type="dcterms:W3CDTF">2021-04-15T02:12:00Z</dcterms:modified>
</cp:coreProperties>
</file>